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 w:rsidR="00E71916">
        <w:rPr>
          <w:rFonts w:cs="Arial"/>
          <w:b/>
          <w:sz w:val="18"/>
          <w:szCs w:val="18"/>
          <w:lang w:val="en-ZA"/>
        </w:rPr>
        <w:t>20</w:t>
      </w:r>
      <w:r>
        <w:rPr>
          <w:rFonts w:cs="Arial"/>
          <w:b/>
          <w:sz w:val="18"/>
          <w:szCs w:val="18"/>
          <w:lang w:val="en-ZA"/>
        </w:rPr>
        <w:t xml:space="preserve"> July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7E1DDD">
        <w:rPr>
          <w:rFonts w:cs="Arial"/>
          <w:b/>
          <w:i/>
          <w:sz w:val="18"/>
          <w:szCs w:val="18"/>
          <w:lang w:val="en-ZA"/>
        </w:rPr>
        <w:t>LIMITED</w:t>
      </w:r>
      <w:r w:rsidR="007E1DDD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IVA242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bookmarkStart w:id="1" w:name="_GoBack"/>
      <w:bookmarkEnd w:id="1"/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E1DDD" w:rsidRPr="00482C6C" w:rsidRDefault="00D32F09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IVUZI INVESTMENTS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20 July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 w:rsidR="007E1DDD" w:rsidRPr="00482C6C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="007E1DDD" w:rsidRPr="00482C6C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7E1DDD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7E1DDD" w:rsidRPr="00482C6C">
        <w:rPr>
          <w:rFonts w:cs="Arial"/>
          <w:b/>
          <w:sz w:val="18"/>
          <w:szCs w:val="18"/>
          <w:lang w:val="en-GB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7E1DDD" w:rsidRPr="007E1DDD">
        <w:rPr>
          <w:rFonts w:cs="Arial"/>
          <w:sz w:val="18"/>
          <w:szCs w:val="18"/>
          <w:lang w:val="en-ZA"/>
        </w:rPr>
        <w:t xml:space="preserve">R </w:t>
      </w:r>
      <w:r w:rsidR="007E1DDD">
        <w:rPr>
          <w:rFonts w:cs="Arial"/>
          <w:sz w:val="18"/>
          <w:szCs w:val="18"/>
          <w:lang w:val="en-ZA"/>
        </w:rPr>
        <w:t xml:space="preserve">  </w:t>
      </w:r>
      <w:r w:rsidR="00E71916">
        <w:rPr>
          <w:rFonts w:cs="Arial"/>
          <w:sz w:val="18"/>
          <w:szCs w:val="18"/>
          <w:lang w:val="en-ZA"/>
        </w:rPr>
        <w:t>4,050</w:t>
      </w:r>
      <w:r w:rsidR="007E1DDD" w:rsidRPr="007E1DDD"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E71916">
        <w:rPr>
          <w:rFonts w:cs="Arial"/>
          <w:sz w:val="18"/>
          <w:szCs w:val="18"/>
          <w:lang w:val="en-ZA"/>
        </w:rPr>
        <w:t>250</w:t>
      </w:r>
      <w:r>
        <w:rPr>
          <w:rFonts w:cs="Arial"/>
          <w:sz w:val="18"/>
          <w:szCs w:val="18"/>
          <w:lang w:val="en-ZA"/>
        </w:rPr>
        <w:t>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IVA242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2,000,000.00</w:t>
      </w:r>
    </w:p>
    <w:p w:rsidR="00D32F09" w:rsidRPr="00121666" w:rsidRDefault="00D32F09" w:rsidP="007E1DDD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7E1DDD" w:rsidRPr="007E1DDD">
        <w:rPr>
          <w:rFonts w:cs="Arial"/>
          <w:sz w:val="18"/>
          <w:szCs w:val="18"/>
          <w:lang w:val="en-ZA"/>
        </w:rPr>
        <w:t>98.</w:t>
      </w:r>
      <w:r w:rsidR="00E71916">
        <w:rPr>
          <w:rFonts w:cs="Arial"/>
          <w:sz w:val="18"/>
          <w:szCs w:val="18"/>
          <w:lang w:val="en-ZA"/>
        </w:rPr>
        <w:t>596020</w:t>
      </w:r>
      <w:r w:rsidR="007E1DDD">
        <w:rPr>
          <w:rFonts w:cs="Arial"/>
          <w:sz w:val="18"/>
          <w:szCs w:val="18"/>
          <w:lang w:val="en-ZA"/>
        </w:rPr>
        <w:t>%</w:t>
      </w:r>
    </w:p>
    <w:p w:rsidR="007E1DDD" w:rsidRPr="001579D0" w:rsidRDefault="007E1DDD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GB"/>
        </w:rPr>
      </w:pPr>
      <w:r w:rsidRPr="001579D0">
        <w:rPr>
          <w:rFonts w:cs="Arial"/>
          <w:b/>
          <w:sz w:val="18"/>
          <w:szCs w:val="18"/>
          <w:lang w:val="en-GB"/>
        </w:rPr>
        <w:t>Coupon</w:t>
      </w:r>
      <w:r>
        <w:rPr>
          <w:rFonts w:cs="Arial"/>
          <w:b/>
          <w:sz w:val="18"/>
          <w:szCs w:val="18"/>
          <w:lang w:val="en-GB"/>
        </w:rPr>
        <w:t xml:space="preserve"> Rate Indicator</w:t>
      </w:r>
      <w:r w:rsidRPr="001579D0">
        <w:rPr>
          <w:rFonts w:cs="Arial"/>
          <w:b/>
          <w:sz w:val="18"/>
          <w:szCs w:val="18"/>
          <w:lang w:val="en-GB"/>
        </w:rPr>
        <w:tab/>
      </w:r>
      <w:r w:rsidRPr="001579D0">
        <w:rPr>
          <w:rFonts w:cs="Arial"/>
          <w:b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</w:t>
      </w:r>
      <w:r w:rsidRPr="001579D0">
        <w:rPr>
          <w:rFonts w:cs="Arial"/>
          <w:sz w:val="18"/>
          <w:szCs w:val="18"/>
          <w:lang w:val="en-GB"/>
        </w:rPr>
        <w:t xml:space="preserve">Zero </w:t>
      </w:r>
      <w:r>
        <w:rPr>
          <w:rFonts w:cs="Arial"/>
          <w:sz w:val="18"/>
          <w:szCs w:val="18"/>
          <w:lang w:val="en-GB"/>
        </w:rPr>
        <w:t>Coupon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18 October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12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11 October</w:t>
      </w:r>
      <w:r w:rsidR="007E1DDD">
        <w:rPr>
          <w:rFonts w:cs="Arial"/>
          <w:sz w:val="18"/>
          <w:szCs w:val="18"/>
          <w:lang w:val="en-ZA"/>
        </w:rPr>
        <w:t xml:space="preserve"> 2012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 w:rsidR="00E71916">
        <w:rPr>
          <w:rFonts w:cs="Arial"/>
          <w:sz w:val="18"/>
          <w:szCs w:val="18"/>
          <w:lang w:val="en-ZA"/>
        </w:rPr>
        <w:t>20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Modified 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 w:rsidR="00E71916">
        <w:rPr>
          <w:rFonts w:cs="Arial"/>
          <w:sz w:val="18"/>
          <w:szCs w:val="18"/>
          <w:lang w:val="en-ZA"/>
        </w:rPr>
        <w:t>20</w:t>
      </w:r>
      <w:r>
        <w:rPr>
          <w:rFonts w:cs="Arial"/>
          <w:sz w:val="18"/>
          <w:szCs w:val="18"/>
          <w:lang w:val="en-ZA"/>
        </w:rPr>
        <w:t xml:space="preserve"> July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18 October 2012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ZAG000092099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7E1DDD" w:rsidRPr="00482C6C" w:rsidRDefault="007E1DDD" w:rsidP="007E1DD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7E1DDD" w:rsidRDefault="007E1DDD" w:rsidP="007E1DDD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D32F09" w:rsidRPr="00A9492E" w:rsidRDefault="007E1DDD" w:rsidP="007E1DDD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482C6C">
        <w:rPr>
          <w:rFonts w:cs="Arial"/>
          <w:sz w:val="18"/>
          <w:szCs w:val="18"/>
          <w:lang w:val="en-GB"/>
        </w:rPr>
        <w:lastRenderedPageBreak/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719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E71916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7" w:name="LHS_JSE_Footer"/>
    <w:bookmarkStart w:id="8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Sandton,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Borkum (Chairman), AD Botha, ZL Combi, MR Johnston, DM Lawrence, W Luhabe, A Mazwai, NS Nematswerani, N Nyembezi-Heita, N Payne, G Serobe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1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7191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1DDD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1916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0844AA-39B8-4296-BA83-BF950ECC353F}"/>
</file>

<file path=customXml/itemProps2.xml><?xml version="1.0" encoding="utf-8"?>
<ds:datastoreItem xmlns:ds="http://schemas.openxmlformats.org/officeDocument/2006/customXml" ds:itemID="{4E827463-38C4-4D5C-A6E1-3309509B5BD9}"/>
</file>

<file path=customXml/itemProps3.xml><?xml version="1.0" encoding="utf-8"?>
<ds:datastoreItem xmlns:ds="http://schemas.openxmlformats.org/officeDocument/2006/customXml" ds:itemID="{D2D8C650-CF78-4617-BDA9-9A2669C8E104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Kea Sape</cp:lastModifiedBy>
  <cp:revision>2</cp:revision>
  <cp:lastPrinted>2012-01-03T09:35:00Z</cp:lastPrinted>
  <dcterms:created xsi:type="dcterms:W3CDTF">2012-07-30T07:50:00Z</dcterms:created>
  <dcterms:modified xsi:type="dcterms:W3CDTF">2012-07-30T07:50:00Z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188800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